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Arial2" svg:font-family="Arial" style:font-family-generic="swiss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 Black" svg:font-family="'Arial Black'" style:font-family-generic="swiss" style:font-pitch="variable"/>
    <style:font-face style:name="Verdana" svg:font-family="Verdana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Standard">
      <style:text-properties style:font-name="Verdana"/>
    </style:style>
    <style:style style:name="P2" style:family="paragraph" style:parent-style-name="Standard">
      <style:text-properties style:font-name="Verdana" fo:font-size="14pt" style:font-size-asian="14pt" style:font-size-complex="14pt"/>
    </style:style>
    <style:style style:name="P3" style:family="paragraph" style:parent-style-name="Standard">
      <style:text-properties style:font-name="Verdana" fo:font-size="11pt" style:font-size-asian="11pt" style:font-size-complex="11pt"/>
    </style:style>
    <style:style style:name="P4" style:family="paragraph" style:parent-style-name="Standard">
      <style:text-properties fo:font-size="11pt" style:font-size-asian="11pt" style:font-size-complex="11pt"/>
    </style:style>
    <style:style style:name="P5" style:family="paragraph" style:parent-style-name="Standard">
      <style:text-properties style:font-name="Arial Black" fo:font-size="13pt" fo:font-weight="bold" style:font-size-asian="13pt" style:font-weight-asian="bold" style:font-size-complex="13pt" style:font-weight-complex="bold"/>
    </style:style>
    <style:style style:name="T1" style:family="text">
      <style:text-properties fo:font-weight="bold" style:font-weight-asian="bold" style:font-weight-complex="bold"/>
    </style:style>
    <style:style style:name="T2" style:family="text">
      <style:text-properties fo:font-size="11pt" style:font-size-asian="11pt" style:font-size-complex="11pt"/>
    </style:style>
    <style:style style:name="T3" style:family="text">
      <style:text-properties fo:font-size="11pt" fo:font-weight="bold" style:font-size-asian="11pt" style:font-weight-asian="bold" style:font-size-complex="11pt" style:font-weight-complex="bol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/>
      <text:p text:style-name="P2"/>
      <text:p text:style-name="P2"/>
      <text:p text:style-name="P2">Förderkreis Industriemuseum Geesthacht e.V.</text:p>
      <text:p text:style-name="P2">c/o Ulrike Neidhöfer</text:p>
      <text:p text:style-name="P2">
        <text:a xlink:type="simple" xlink:href="mailto:industriemuseumgeesthacht@gmx.de" text:style-name="Internet_20_link" text:visited-style-name="Visited_20_Internet_20_Link">industriemuseumgeesthacht@gmx.de</text:a>
      </text:p>
      <text:p text:style-name="P2"/>
      <text:p text:style-name="Standard"/>
      <text:p text:style-name="Standard"/>
      <text:p text:style-name="P5">Presse-Information</text:p>
      <text:p text:style-name="Standard"/>
      <text:p text:style-name="P1">
        <text:span text:style-name="T1">Alfred Nobel-Vortrag</text:span>
         zum Thema 
        <text:span text:style-name="T1">Zwangsarbeit</text:span>
      </text:p>
      <text:p text:style-name="P1"/>
      <text:p text:style-name="P3">10. Dezember 2025 – Todestag Alfred Nobels – andernorts Nobelpreisverleihung</text:p>
      <text:p text:style-name="Standard"/>
      <text:p text:style-name="Standard"/>
      <text:p text:style-name="P4">In alljährlichen Staatsakten werden am 10. Dezember die Nobelpreise verliehen. Sie ehren</text:p>
      <text:p text:style-name="P4"/>
      <text:p text:style-name="P4">nicht nur die Laureaten und das geladene Publikum, sondern auch den Stifter Alfred Nobel.</text:p>
      <text:p text:style-name="P4"/>
      <text:p text:style-name="P4">1865 gründete er „auf dem Krümmel“ bei dem Dorf Geesthacht, das damals hamburgisch war und </text:p>
      <text:p text:style-name="P4"/>
      <text:p text:style-name="P4">etwa 1500 Einwohner zählte, eine Nitroglyzerinproduktion, die aufgrund eines schweren </text:p>
      <text:p text:style-name="P4"/>
      <text:p text:style-name="P4">Explosionsunglücks schon ein Jahr später das handhabungssicherere Dynamit produzierte und </text:p>
      <text:p text:style-name="P4"/>
      <text:p text:style-name="P4">seinen Erfinder zum ersten Mal reich machte. </text:p>
      <text:p text:style-name="P4"/>
      <text:p text:style-name="P4">Für Geesthacht bedeutete die Ansiedlung einer Sprengstofffabrik und bald einer zweiten, der </text:p>
      <text:p text:style-name="P4"/>
      <text:p text:style-name="P4">Düneberger Pulverfabrik, dass es als Dorf und, ab 1924, als Stadt durch beide Weltkriege gehen </text:p>
      <text:p text:style-name="P4"/>
      <text:p text:style-name="P4">würde und das Zeiten nach den Kriegen Notstand und politische Radikalisierung bedeuteten.</text:p>
      <text:p text:style-name="P4"/>
      <text:p text:style-name="P4">Herausragt der Zweite Weltkrieg, unter der nationalsozialistischen Diktatur begonnen und verloren,</text:p>
      <text:p text:style-name="P4"/>
      <text:p text:style-name="P4">durch die systematische Verschleppung von Menschen, die zur Arbeit in der Kriegsproduktion </text:p>
      <text:p text:style-name="P4"/>
      <text:p text:style-name="P4">gezwungen wurden.</text:p>
      <text:p text:style-name="P4"/>
      <text:p text:style-name="P4">In mehreren Lagern waren auch in Geesthacht Fremdarbeiter – und </text:p>
      <text:p text:style-name="P4"/>
      <text:p text:style-name="P4">
        Zwangsarbeiterinnen untergebracht, die den 
        <text:s/>
        Drei-Schichten- Betrieb der Dynamit 
      </text:p>
      <text:p text:style-name="P4"/>
      <text:p text:style-name="P4">Aktiengesellschaft aufrecht erhielten. Ulrike Neidhöfer vom Förderkreis Industriemuseum</text:p>
      <text:p text:style-name="P4"/>
      <text:p text:style-name="P4">Geesthacht gibt um 17 Uhr eine Einführung in die Situation der Fremd – und Zwangsarbeit in </text:p>
      <text:p text:style-name="P4"/>
      <text:p text:style-name="P4">Geesthacht.</text:p>
      <text:p text:style-name="P4"/>
      <text:p text:style-name="Standard">
        <text:span text:style-name="T2">Den </text:span>
        <text:span text:style-name="T3">Alfred-Nobel-Vortrag</text:span>
        <text:span text:style-name="T2"> um 18.30 Uhr hält die Heidelberger Historikerin Professor Dr. Tanja </text:span>
        Penter, 
      </text:p>
      <text:p text:style-name="Standard"/>
      <text:p text:style-name="Standard">deren Forschungsschwerpunkt die russische und die ukrainische Geschichte ist. Ihr Vortrag ordnet </text:p>
      <text:p text:style-name="Standard">
        <text:soft-page-break/>
      </text:p>
      <text:p text:style-name="Standard">die Situation in Geesthacht und anderen deutschen Städten während des Zweiten Weltkriegs in den </text:p>
      <text:p text:style-name="Standard"/>
      <text:p text:style-name="Standard">größeren Rahmen des deutschen Vernichtungskrieges in den „Ostgebieten“ ein. Millionen </text:p>
      <text:p text:style-name="Standard"/>
      <text:p text:style-name="Standard">Menschen wurden in die Zwangsarbeit verschleppt, über 600 Ortschaften gingen mit Bewohnern in </text:p>
      <text:p text:style-name="Standard"/>
      <text:p text:style-name="Standard">Flammen auf, mehr als 14 Millionen zivile Opfer kamen zu Tode. „Sie stehen bis heute eher im </text:p>
      <text:p text:style-name="Standard"/>
      <text:p text:style-name="Standard">Schatten der Geschichte und werden in der deutschen Erinnerungskultur immer noch viel zu wenig </text:p>
      <text:p text:style-name="Standard"/>
      <text:p text:style-name="Standard">
        gewürdigt. Die „Osterweiterung“ 
        <text:s/>
        der deutschen Erinnerung“ bleibt meiner Meinung nach weiterhin 
      </text:p>
      <text:p text:style-name="Standard"/>
      <text:p text:style-name="Standard">eine dringende Aufgabe“, sagt Tanja Penter.</text:p>
      <text:p text:style-name="Standard"/>
      <text:p text:style-name="Standard">Die Lesung der Zeitzeugenberichte parallel zu den beiden Vorträgen übernimmt Omar Bayan. </text:p>
      <text:p text:style-name="Standard"/>
      <text:p text:style-name="Standard">Omar Bayan ist Schüler einer 8. Klasse am Otto-Hahn-Gymnasium.</text:p>
      <text:p text:style-name="Standard"/>
      <text:p text:style-name="Standard">Der historische Spaziergang um 14 Uhr findet in Zusammenarbeit mit Dr. Karsten Wulff und damit </text:p>
      <text:p text:style-name="Standard"/>
      <text:p text:style-name="Standard">mit dem Kernkraftwerk Krümmel statt.</text:p>
      <text:p text:style-name="Standard"/>
      <text:p text:style-name="Standard">Ort der Vortragsveranstaltung ist das Kommunikationszentrum des Kernkraftwerkes Krümmel, </text:p>
      <text:p text:style-name="Standard"/>
      <text:p text:style-name="Standard">Elbuferstr. 82, Geesthacht Ortsteil Krümmel.</text:p>
      <text:p text:style-name="Standard"/>
      <text:p text:style-name="Standard">Um Anmeldung zu den 3 Veranstaltungen wird online gebeten: </text:p>
      <text:p text:style-name="Standard"/>
      <text:p text:style-name="Standard">industriemuseumgeesthacht@gmx.de</text:p>
      <text:p text:style-name="Standard"/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creation-date>2025-11-17T10:25:01.36</meta:creation-date>
    <meta:print-date>2025-11-17T11:20:13.19</meta:print-date>
    <meta:document-statistic meta:table-count="0" meta:image-count="0" meta:object-count="0" meta:page-count="2" meta:paragraph-count="40" meta:word-count="374" meta:character-count="2843"/>
    <dc:date>2025-11-18T11:02:51.67</dc:date>
    <meta:editing-duration>PT3M39S</meta:editing-duration>
    <meta:editing-cycles>1</meta:editing-cycles>
    <meta:generator>OpenOffice/4.1.14$Win32 OpenOffice.org_project/4114m1$Build-9811</meta:generator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93</config:config-item>
      <config:config-item config:name="ViewAreaLeft" config:type="int">0</config:config-item>
      <config:config-item config:name="ViewAreaWidth" config:type="int">53901</config:config-item>
      <config:config-item config:name="ViewAreaHeight" config:type="int">21736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36807</config:config-item>
          <config:config-item config:name="ViewTop" config:type="int">15173</config:config-item>
          <config:config-item config:name="VisibleLeft" config:type="int">0</config:config-item>
          <config:config-item config:name="VisibleTop" config:type="int">93</config:config-item>
          <config:config-item config:name="VisibleRight" config:type="int">53899</config:config-item>
          <config:config-item config:name="VisibleBottom" config:type="int">21828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70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true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>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AAAAEAAAAZABkADQImgseAB4AHgAeAAkAAAAAAAAAAAAAAP//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EAAIAAAAAAAAAAAABADIAMgDU/gAAAAAAAAAAAAAAAAAAAAAAAAAAAAAAAAAAAAAAAAAAAAAAAAAAAAAAAAAAAAAAAAAAAAAAAAAAAAAAAAAAAAAAAP8AAAAAAAAAAAAAAAAAAAAAAAAAAAAAAAAAAAAAAAAAAAAAAAAAAAABAAEAAAAQAAAACQQAAAAAAAAAAAAAAAAAAAAAAAAAAAAAAAgAIACAB2gAAAIAAQABAAQAAAAAAAAAAAAAAAAAAAAAAAAAAAAAAAAAAAAAAAAAAAAAAAAAAAAAAAAAAAAAAAAAAAAAAAAAAAAAAAAAAAAAAAAAAAAAAAAAAAALAAEAAQAAAAAAAQAAAAEAAAAAAAEAAAAAAAAAAgACAAYAAgAAAAAAAAAQDv////8CAAAAAAADAO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wACAAAAAAAAAAAAAwAyAGQAcP4AAAAAAAAAAAAAAAAAAAAAAAAAAAAAAAAAAAAAAAAAAAAAAAAAAAAAAAAAAAAAAAAAAAAAAAAAAAAAAAAAAAAAAAAAAAAAAAAAAAAAAAAAAAAAAAAAAAEAAAAAAAAAAAAAAAAAAAAAAAEAAgBJAAAAEAAAAAk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QAAAAAAAAAAAAAAAAAAAAAAANYAAAAAAAAAAAAAAAAAAAAAAAAAAAAAAAAAAAAAAAAAAAAAAAAAAAAAAAAAAAAA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IiIiI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AwAEAAIgAAMAAABgAAAAQAAAAAAAAQAAAAAAAAAAAAIAAAAAAAAAAAAAAAAAAQDs/wAAAAAAAAAAAAACAAAAAAABAAAAAAAAAAAAANgBAAAACwAeAB4AAAAAAAAAAAAAAAAAAQAAAQAAAAABAgAAAAAAAAAAAAAAAAAAAQEBAQAAAAAAAAAAAAAAAAAAAAAAAAAAAAAAAAAAAAAAAAAAAAAAAAAAAAAAAAAAAAAAAAAAAAAAAAAAAAAAAAAAAAAAAAAAAAAAAAAAAAAAAAAAAAAAAAAAAAAAAAAAAAAAAAAAAAAAAAAAAAAAAAAAAAAAAAAAAAAAAAAAAAAAAAAAAAAAAAAAAAAAAAAAAAAAAAAAAAAAAAAAAAAAABIAQ09NUEFUX0RVUExFWF9NT0RFCgBEVVBMRVhfT0ZG</config:config-item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PrinterName" config:type="string">EPSON ET-2850 Series (Kopie 1)</config:config-item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Arial2" svg:font-family="Arial" style:font-family-generic="swiss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 Black" svg:font-family="'Arial Black'" style:font-family-generic="swiss" style:font-pitch="variable"/>
    <style:font-face style:name="Verdana" svg:font-family="Verdana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de" fo:country="DE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de" fo:country="DE" style:letter-kerning="true" style:font-name-asian="SimSun" style:font-size-asian="12pt" style:language-asian="zh" style:country-asian="CN" style:font-name-complex="Arial1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Arial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2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